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before="0" w:after="0"/>
        <w:jc w:val="center"/>
        <w:rPr>
          <w:rFonts w:ascii="Ubuntu" w:hAnsi="Ubuntu" w:eastAsia="Ubuntu" w:cs="Ubuntu"/>
        </w:rPr>
      </w:pPr>
      <w:r>
        <w:rPr>
          <w:rFonts w:eastAsia="Ubuntu" w:cs="Ubuntu" w:ascii="Ubuntu" w:hAnsi="Ubuntu"/>
        </w:rPr>
      </w:r>
    </w:p>
    <w:p>
      <w:pPr>
        <w:pStyle w:val="Normal1"/>
        <w:spacing w:before="0" w:after="0"/>
        <w:jc w:val="center"/>
        <w:rPr>
          <w:rFonts w:ascii="Ubuntu" w:hAnsi="Ubuntu" w:eastAsia="Ubuntu" w:cs="Ubuntu"/>
        </w:rPr>
      </w:pPr>
      <w:r>
        <w:rPr>
          <w:rFonts w:eastAsia="Ubuntu" w:cs="Ubuntu" w:ascii="Ubuntu" w:hAnsi="Ubuntu"/>
        </w:rPr>
      </w:r>
    </w:p>
    <w:p>
      <w:pPr>
        <w:pStyle w:val="Normal1"/>
        <w:spacing w:before="0" w:after="0"/>
        <w:jc w:val="center"/>
        <w:rPr>
          <w:rFonts w:ascii="Ubuntu" w:hAnsi="Ubuntu" w:eastAsia="Ubuntu" w:cs="Ubuntu"/>
        </w:rPr>
      </w:pPr>
      <w:r>
        <w:rPr>
          <w:rFonts w:eastAsia="Ubuntu" w:cs="Ubuntu" w:ascii="Ubuntu" w:hAnsi="Ubuntu"/>
        </w:rPr>
      </w:r>
    </w:p>
    <w:p>
      <w:pPr>
        <w:pStyle w:val="Normal1"/>
        <w:spacing w:before="0" w:after="0"/>
        <w:jc w:val="center"/>
        <w:rPr>
          <w:rFonts w:ascii="Ubuntu" w:hAnsi="Ubuntu" w:eastAsia="Ubuntu" w:cs="Ubuntu"/>
        </w:rPr>
      </w:pPr>
      <w:r>
        <w:rPr>
          <w:rFonts w:eastAsia="Ubuntu" w:cs="Ubuntu" w:ascii="Ubuntu" w:hAnsi="Ubuntu"/>
        </w:rPr>
      </w:r>
    </w:p>
    <w:p>
      <w:pPr>
        <w:pStyle w:val="Normal1"/>
        <w:spacing w:before="0" w:after="0"/>
        <w:jc w:val="center"/>
        <w:rPr>
          <w:rFonts w:ascii="Ubuntu" w:hAnsi="Ubuntu" w:eastAsia="Ubuntu" w:cs="Ubuntu"/>
        </w:rPr>
      </w:pPr>
      <w:r>
        <w:rPr>
          <w:rFonts w:eastAsia="Ubuntu" w:cs="Ubuntu" w:ascii="Ubuntu" w:hAnsi="Ubuntu"/>
        </w:rPr>
      </w:r>
    </w:p>
    <w:p>
      <w:pPr>
        <w:pStyle w:val="Normal1"/>
        <w:spacing w:before="0" w:after="0"/>
        <w:jc w:val="center"/>
        <w:rPr>
          <w:rFonts w:ascii="Ubuntu" w:hAnsi="Ubuntu" w:eastAsia="Ubuntu" w:cs="Ubuntu"/>
        </w:rPr>
      </w:pPr>
      <w:r>
        <w:rPr>
          <w:rFonts w:eastAsia="Ubuntu" w:cs="Ubuntu" w:ascii="Ubuntu" w:hAnsi="Ubuntu"/>
        </w:rPr>
      </w:r>
    </w:p>
    <w:p>
      <w:pPr>
        <w:pStyle w:val="Normal1"/>
        <w:spacing w:before="0" w:after="0"/>
        <w:jc w:val="center"/>
        <w:rPr>
          <w:rFonts w:ascii="Ubuntu" w:hAnsi="Ubuntu" w:eastAsia="Ubuntu" w:cs="Ubuntu"/>
        </w:rPr>
      </w:pPr>
      <w:r>
        <w:rPr>
          <w:rFonts w:eastAsia="Ubuntu" w:cs="Ubuntu" w:ascii="Ubuntu" w:hAnsi="Ubuntu"/>
        </w:rPr>
      </w:r>
    </w:p>
    <w:p>
      <w:pPr>
        <w:pStyle w:val="Normal1"/>
        <w:spacing w:before="0" w:after="0"/>
        <w:jc w:val="center"/>
        <w:rPr>
          <w:rFonts w:ascii="Ubuntu" w:hAnsi="Ubuntu" w:eastAsia="Ubuntu" w:cs="Ubuntu"/>
        </w:rPr>
      </w:pPr>
      <w:r>
        <w:rPr>
          <w:rFonts w:eastAsia="Ubuntu" w:cs="Ubuntu" w:ascii="Ubuntu" w:hAnsi="Ubuntu"/>
        </w:rPr>
      </w:r>
    </w:p>
    <w:p>
      <w:pPr>
        <w:pStyle w:val="Normal1"/>
        <w:spacing w:before="0" w:after="0"/>
        <w:jc w:val="center"/>
        <w:rPr>
          <w:rFonts w:ascii="Ubuntu" w:hAnsi="Ubuntu" w:eastAsia="Ubuntu" w:cs="Ubuntu"/>
        </w:rPr>
      </w:pPr>
      <w:r>
        <w:rPr>
          <w:rFonts w:eastAsia="Ubuntu" w:cs="Ubuntu" w:ascii="Ubuntu" w:hAnsi="Ubuntu"/>
        </w:rPr>
      </w:r>
    </w:p>
    <w:p>
      <w:pPr>
        <w:pStyle w:val="Normal1"/>
        <w:spacing w:before="0" w:after="0"/>
        <w:jc w:val="center"/>
        <w:rPr>
          <w:rFonts w:ascii="Ubuntu" w:hAnsi="Ubuntu" w:eastAsia="Ubuntu" w:cs="Ubuntu"/>
        </w:rPr>
      </w:pPr>
      <w:r>
        <w:rPr/>
        <w:drawing>
          <wp:inline distT="0" distB="0" distL="0" distR="0">
            <wp:extent cx="1714500" cy="1714500"/>
            <wp:effectExtent l="0" t="0" r="0" b="0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spacing w:before="0" w:after="0"/>
        <w:jc w:val="center"/>
        <w:rPr>
          <w:rFonts w:ascii="Ubuntu" w:hAnsi="Ubuntu" w:eastAsia="Ubuntu" w:cs="Ubuntu"/>
        </w:rPr>
      </w:pPr>
      <w:r>
        <w:rPr>
          <w:rFonts w:eastAsia="Ubuntu" w:cs="Ubuntu" w:ascii="Ubuntu" w:hAnsi="Ubuntu"/>
        </w:rPr>
      </w:r>
    </w:p>
    <w:p>
      <w:pPr>
        <w:pStyle w:val="Normal1"/>
        <w:spacing w:before="0" w:after="0"/>
        <w:jc w:val="center"/>
        <w:rPr>
          <w:rFonts w:ascii="Ubuntu" w:hAnsi="Ubuntu" w:eastAsia="Ubuntu" w:cs="Ubuntu"/>
          <w:b/>
          <w:b/>
          <w:sz w:val="28"/>
          <w:szCs w:val="28"/>
        </w:rPr>
      </w:pPr>
      <w:r>
        <w:rPr>
          <w:rFonts w:eastAsia="Ubuntu" w:cs="Ubuntu" w:ascii="Ubuntu" w:hAnsi="Ubuntu"/>
          <w:b/>
          <w:sz w:val="28"/>
          <w:szCs w:val="28"/>
        </w:rPr>
        <w:t>Программный комплекс</w:t>
      </w:r>
    </w:p>
    <w:p>
      <w:pPr>
        <w:pStyle w:val="Normal1"/>
        <w:spacing w:before="0" w:after="0"/>
        <w:jc w:val="center"/>
        <w:rPr>
          <w:rFonts w:ascii="Ubuntu" w:hAnsi="Ubuntu" w:eastAsia="Ubuntu" w:cs="Ubuntu"/>
          <w:b/>
          <w:b/>
          <w:sz w:val="96"/>
          <w:szCs w:val="96"/>
        </w:rPr>
      </w:pPr>
      <w:r>
        <w:rPr>
          <w:rFonts w:eastAsia="Ubuntu" w:cs="Ubuntu" w:ascii="Ubuntu" w:hAnsi="Ubuntu"/>
          <w:b/>
          <w:sz w:val="48"/>
          <w:szCs w:val="48"/>
        </w:rPr>
        <w:t xml:space="preserve"> </w:t>
      </w:r>
      <w:r>
        <w:rPr>
          <w:rFonts w:eastAsia="Ubuntu" w:cs="Ubuntu" w:ascii="Ubuntu" w:hAnsi="Ubuntu"/>
          <w:b/>
          <w:sz w:val="96"/>
          <w:szCs w:val="96"/>
        </w:rPr>
        <w:t>“</w:t>
      </w:r>
      <w:r>
        <w:rPr>
          <w:rFonts w:eastAsia="Ubuntu" w:cs="Ubuntu" w:ascii="Ubuntu" w:hAnsi="Ubuntu"/>
          <w:b/>
          <w:sz w:val="96"/>
          <w:szCs w:val="96"/>
        </w:rPr>
        <w:t>МойДом”</w:t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  <w:t>Инструкция по установке программного комплекса “МойДом”</w:t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1"/>
        <w:spacing w:before="0" w:after="0"/>
        <w:jc w:val="both"/>
        <w:rPr/>
      </w:pPr>
      <w:r>
        <w:rPr>
          <w:b/>
        </w:rPr>
        <w:t>Введенная в промышленную эксплуатацию часть</w:t>
      </w:r>
      <w:r>
        <w:rPr/>
        <w:t xml:space="preserve"> программного комплекса “МойДом” состоит из следующих компонентов:</w:t>
      </w:r>
    </w:p>
    <w:p>
      <w:pPr>
        <w:pStyle w:val="Normal1"/>
        <w:spacing w:before="0" w:after="0"/>
        <w:jc w:val="both"/>
        <w:rPr/>
      </w:pPr>
      <w:r>
        <w:rPr/>
      </w:r>
    </w:p>
    <w:p>
      <w:pPr>
        <w:pStyle w:val="Normal1"/>
        <w:numPr>
          <w:ilvl w:val="0"/>
          <w:numId w:val="2"/>
        </w:numPr>
        <w:jc w:val="both"/>
        <w:rPr/>
      </w:pPr>
      <w:r>
        <w:rPr/>
        <w:t>Закрытая часть программного комплекса “МойДом”, доступная для:</w:t>
      </w:r>
    </w:p>
    <w:p>
      <w:pPr>
        <w:pStyle w:val="Normal1"/>
        <w:numPr>
          <w:ilvl w:val="0"/>
          <w:numId w:val="1"/>
        </w:numPr>
        <w:jc w:val="both"/>
        <w:rPr/>
      </w:pPr>
      <w:r>
        <w:rPr/>
        <w:t xml:space="preserve">структурного (функционального) подразделения администрации органа местного самоуправления или муниципального учреждения (предприятия), отвечающего за сбор и ведение учета информации о плановых и аварийных работах на коммунальных сетях города, диспетчеризацию заявок от жителей по проблемам коммунального характера в их домах </w:t>
      </w:r>
      <w:hyperlink r:id="rId3">
        <w:r>
          <w:rPr>
            <w:rStyle w:val="Style9"/>
            <w:color w:val="1155CC"/>
            <w:u w:val="single"/>
          </w:rPr>
          <w:t>https://adm.moydom.ru/</w:t>
        </w:r>
      </w:hyperlink>
    </w:p>
    <w:p>
      <w:pPr>
        <w:pStyle w:val="Normal1"/>
        <w:numPr>
          <w:ilvl w:val="0"/>
          <w:numId w:val="1"/>
        </w:numPr>
        <w:jc w:val="both"/>
        <w:rPr/>
      </w:pPr>
      <w:r>
        <w:rPr/>
        <w:t xml:space="preserve">диспетчерской службы управляющей организации  </w:t>
      </w:r>
      <w:hyperlink r:id="rId4">
        <w:r>
          <w:rPr>
            <w:rStyle w:val="Style9"/>
            <w:color w:val="1155CC"/>
            <w:u w:val="single"/>
          </w:rPr>
          <w:t>https://uk.moydom.ru/</w:t>
        </w:r>
      </w:hyperlink>
    </w:p>
    <w:p>
      <w:pPr>
        <w:pStyle w:val="Normal1"/>
        <w:numPr>
          <w:ilvl w:val="0"/>
          <w:numId w:val="1"/>
        </w:numPr>
        <w:jc w:val="both"/>
        <w:rPr/>
      </w:pPr>
      <w:r>
        <w:rPr/>
        <w:t xml:space="preserve">диспетчерской службы ресурсоснабжающей (сетевой) организации </w:t>
      </w:r>
      <w:hyperlink r:id="rId5">
        <w:r>
          <w:rPr>
            <w:rStyle w:val="Style9"/>
            <w:color w:val="1155CC"/>
            <w:u w:val="single"/>
          </w:rPr>
          <w:t>https://rso.moydom.ru/</w:t>
        </w:r>
      </w:hyperlink>
    </w:p>
    <w:p>
      <w:pPr>
        <w:pStyle w:val="Normal1"/>
        <w:spacing w:before="0" w:after="0"/>
        <w:ind w:left="708" w:hanging="0"/>
        <w:jc w:val="both"/>
        <w:rPr/>
      </w:pPr>
      <w:r>
        <w:rPr/>
        <w:tab/>
        <w:t>Закрытая часть представляет собой web-интерфейс с доступом по авторизационным данным, получаемым пользователями после заключения соответствующего соглашения с лицензиаром (ООО “Мой Дом”).</w:t>
      </w:r>
    </w:p>
    <w:p>
      <w:pPr>
        <w:pStyle w:val="Normal1"/>
        <w:spacing w:before="0" w:after="0"/>
        <w:ind w:left="708" w:hanging="0"/>
        <w:jc w:val="both"/>
        <w:rPr/>
      </w:pPr>
      <w:r>
        <w:rPr/>
      </w:r>
    </w:p>
    <w:p>
      <w:pPr>
        <w:pStyle w:val="Normal1"/>
        <w:spacing w:before="0" w:after="0"/>
        <w:ind w:left="425" w:hanging="0"/>
        <w:jc w:val="both"/>
        <w:rPr/>
      </w:pPr>
      <w:r>
        <w:rPr/>
        <w:t>2. Открытая часть программного комплекса “МойДом” для жителей города, состоит из:</w:t>
      </w:r>
    </w:p>
    <w:p>
      <w:pPr>
        <w:pStyle w:val="Normal1"/>
        <w:numPr>
          <w:ilvl w:val="0"/>
          <w:numId w:val="3"/>
        </w:numPr>
        <w:jc w:val="both"/>
        <w:rPr/>
      </w:pPr>
      <w:r>
        <w:rPr/>
        <w:t xml:space="preserve">интернет-ресурса </w:t>
      </w:r>
      <w:hyperlink r:id="rId6">
        <w:r>
          <w:rPr>
            <w:rStyle w:val="Style9"/>
            <w:color w:val="1155CC"/>
            <w:u w:val="single"/>
          </w:rPr>
          <w:t>https://moydom.ru/</w:t>
        </w:r>
      </w:hyperlink>
    </w:p>
    <w:p>
      <w:pPr>
        <w:pStyle w:val="Normal1"/>
        <w:numPr>
          <w:ilvl w:val="0"/>
          <w:numId w:val="3"/>
        </w:numPr>
        <w:jc w:val="both"/>
        <w:rPr/>
      </w:pPr>
      <w:r>
        <w:rPr/>
        <w:t xml:space="preserve">приложения для устройств на базе операционной системы Android  </w:t>
      </w:r>
      <w:hyperlink r:id="rId7">
        <w:r>
          <w:rPr>
            <w:rStyle w:val="Style9"/>
            <w:color w:val="1155CC"/>
            <w:u w:val="single"/>
          </w:rPr>
          <w:t>https://play.google.com/store/apps/details?id=ru.moydom.mh</w:t>
        </w:r>
      </w:hyperlink>
    </w:p>
    <w:p>
      <w:pPr>
        <w:pStyle w:val="Normal1"/>
        <w:numPr>
          <w:ilvl w:val="0"/>
          <w:numId w:val="3"/>
        </w:numPr>
        <w:jc w:val="both"/>
        <w:rPr/>
      </w:pPr>
      <w:r>
        <w:rPr/>
        <w:t xml:space="preserve">приложения для устройств на базе операционной системы iOs </w:t>
      </w:r>
      <w:hyperlink r:id="rId8">
        <w:r>
          <w:rPr>
            <w:rStyle w:val="Style9"/>
            <w:color w:val="1155CC"/>
            <w:u w:val="single"/>
          </w:rPr>
          <w:t>https://itunes.apple.com/ru/app/mojdom-vsa-informacia-o-dome/id1182876359</w:t>
        </w:r>
      </w:hyperlink>
    </w:p>
    <w:p>
      <w:pPr>
        <w:pStyle w:val="Normal1"/>
        <w:spacing w:before="0" w:after="0"/>
        <w:ind w:left="425" w:hanging="0"/>
        <w:jc w:val="both"/>
        <w:rPr/>
      </w:pPr>
      <w:r>
        <w:rPr/>
      </w:r>
    </w:p>
    <w:p>
      <w:pPr>
        <w:pStyle w:val="Normal1"/>
        <w:spacing w:before="0" w:after="0"/>
        <w:ind w:firstLine="360"/>
        <w:jc w:val="both"/>
        <w:rPr/>
      </w:pPr>
      <w:r>
        <w:rPr>
          <w:b/>
        </w:rPr>
        <w:t>Демонстрационная закрытая часть</w:t>
      </w:r>
      <w:r>
        <w:rPr/>
        <w:t xml:space="preserve"> программного комплекса “МойДом” предназначена для презентации возможностей программного комплекса “МойДом” заинтересованным лицам, обладает полным функционалом введенной в рабочую эксплуатацию части программного комплекса “Мой Дом” за исключением рассылки push-уведомлений на устройства жителей города с информацией о проводимых плановых и аварийных работах на сетях и оборудовании жилищно-коммунального комплекса города.</w:t>
      </w:r>
    </w:p>
    <w:p>
      <w:pPr>
        <w:pStyle w:val="Normal1"/>
        <w:spacing w:before="0" w:after="0"/>
        <w:ind w:firstLine="360"/>
        <w:jc w:val="both"/>
        <w:rPr/>
      </w:pPr>
      <w:r>
        <w:rPr/>
        <w:t xml:space="preserve">Работа в демонстрационной или введенной в промышленную эксплуатацию частях программного комплекса мой дом </w:t>
      </w:r>
      <w:r>
        <w:rPr>
          <w:b/>
        </w:rPr>
        <w:t>не требует</w:t>
      </w:r>
      <w:r>
        <w:rPr/>
        <w:t xml:space="preserve"> специализированной настройки рабочего места или установку какого-либо дополнительного программного обеспечения. Для полноценной работы пользователя с закрытыми частями (демонстрационной и/или введенной в промышленную эксплуатацию частью) программного комплекса “МойДом” необходим ПК, с установленной актуальной версией web-браузера, поддерживающего push-уведомления.</w:t>
      </w:r>
    </w:p>
    <w:p>
      <w:pPr>
        <w:pStyle w:val="Normal1"/>
        <w:spacing w:before="0" w:after="0"/>
        <w:ind w:firstLine="360"/>
        <w:jc w:val="both"/>
        <w:rPr/>
      </w:pPr>
      <w:r>
        <w:rPr/>
        <w:t xml:space="preserve">Для получения доступа к демонстрационной закрытой части вышлите запрос на его получение по электронной почте </w:t>
      </w:r>
      <w:hyperlink r:id="rId9">
        <w:r>
          <w:rPr>
            <w:rStyle w:val="Style9"/>
            <w:lang w:val="en-US"/>
          </w:rPr>
          <w:t>support</w:t>
        </w:r>
        <w:r>
          <w:rPr>
            <w:rStyle w:val="Style9"/>
          </w:rPr>
          <w:t>@</w:t>
        </w:r>
        <w:r>
          <w:rPr>
            <w:rStyle w:val="Style9"/>
            <w:lang w:val="en-US"/>
          </w:rPr>
          <w:t>moydom</w:t>
        </w:r>
        <w:r>
          <w:rPr>
            <w:rStyle w:val="Style9"/>
          </w:rPr>
          <w:t>.</w:t>
        </w:r>
        <w:r>
          <w:rPr>
            <w:rStyle w:val="Style9"/>
            <w:lang w:val="en-US"/>
          </w:rPr>
          <w:t>ru</w:t>
        </w:r>
      </w:hyperlink>
      <w:r>
        <w:rPr/>
        <w:t xml:space="preserve">. </w:t>
      </w:r>
    </w:p>
    <w:p>
      <w:pPr>
        <w:pStyle w:val="Normal1"/>
        <w:spacing w:before="0" w:after="0"/>
        <w:ind w:firstLine="360"/>
        <w:jc w:val="both"/>
        <w:rPr/>
      </w:pPr>
      <w:r>
        <w:rPr/>
        <w:t>Запрос на получение доступа должен содержать:</w:t>
      </w:r>
    </w:p>
    <w:p>
      <w:pPr>
        <w:pStyle w:val="Normal1"/>
        <w:spacing w:before="0" w:after="0"/>
        <w:ind w:firstLine="360"/>
        <w:jc w:val="both"/>
        <w:rPr/>
      </w:pPr>
      <w:r>
        <w:rPr/>
        <w:t>- наименование юридического лица, его тип (орган власти, управляющая или ресурсоснабжающая организация) и субъект РФ, на территории которой осуществляется деятельность;</w:t>
      </w:r>
    </w:p>
    <w:p>
      <w:pPr>
        <w:pStyle w:val="Normal1"/>
        <w:spacing w:before="0" w:after="0"/>
        <w:ind w:firstLine="360"/>
        <w:jc w:val="both"/>
        <w:rPr/>
      </w:pPr>
      <w:r>
        <w:rPr/>
        <w:t>- ФИО и должность руководителя организации;</w:t>
      </w:r>
    </w:p>
    <w:p>
      <w:pPr>
        <w:pStyle w:val="Normal1"/>
        <w:spacing w:before="0" w:after="0"/>
        <w:ind w:firstLine="360"/>
        <w:jc w:val="both"/>
        <w:rPr/>
      </w:pPr>
      <w:r>
        <w:rPr/>
        <w:t>- ФИО, контактные данные и должность ответственного лица, осуществляющего запрос.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Ubuntu">
    <w:charset w:val="cc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3b8f"/>
    <w:pPr>
      <w:widowControl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auto"/>
      <w:sz w:val="22"/>
      <w:szCs w:val="22"/>
      <w:lang w:val="ru-RU" w:eastAsia="ru-RU" w:bidi="ar-SA"/>
    </w:rPr>
  </w:style>
  <w:style w:type="paragraph" w:styleId="1">
    <w:name w:val="Heading 1"/>
    <w:qFormat/>
    <w:rsid w:val="00173b3f"/>
    <w:pPr>
      <w:keepNext/>
      <w:keepLines/>
      <w:widowControl w:val="false"/>
      <w:spacing w:before="400" w:after="120"/>
      <w:outlineLvl w:val="0"/>
    </w:pPr>
    <w:rPr>
      <w:rFonts w:ascii="Arial" w:hAnsi="Arial" w:eastAsia="Arial" w:cs="Arial"/>
      <w:color w:val="auto"/>
      <w:sz w:val="40"/>
      <w:szCs w:val="40"/>
      <w:lang w:val="ru-RU" w:eastAsia="ru-RU" w:bidi="ar-SA"/>
    </w:rPr>
  </w:style>
  <w:style w:type="paragraph" w:styleId="2">
    <w:name w:val="Heading 2"/>
    <w:qFormat/>
    <w:rsid w:val="00173b3f"/>
    <w:pPr>
      <w:keepNext/>
      <w:keepLines/>
      <w:widowControl w:val="false"/>
      <w:spacing w:before="360" w:after="120"/>
      <w:outlineLvl w:val="1"/>
    </w:pPr>
    <w:rPr>
      <w:rFonts w:ascii="Arial" w:hAnsi="Arial" w:eastAsia="Arial" w:cs="Arial"/>
      <w:color w:val="auto"/>
      <w:sz w:val="32"/>
      <w:szCs w:val="32"/>
      <w:lang w:val="ru-RU" w:eastAsia="ru-RU" w:bidi="ar-SA"/>
    </w:rPr>
  </w:style>
  <w:style w:type="paragraph" w:styleId="3">
    <w:name w:val="Heading 3"/>
    <w:qFormat/>
    <w:rsid w:val="00173b3f"/>
    <w:pPr>
      <w:keepNext/>
      <w:keepLines/>
      <w:widowControl w:val="false"/>
      <w:spacing w:before="320" w:after="80"/>
      <w:outlineLvl w:val="2"/>
    </w:pPr>
    <w:rPr>
      <w:rFonts w:ascii="Arial" w:hAnsi="Arial" w:eastAsia="Arial" w:cs="Arial"/>
      <w:color w:val="434343"/>
      <w:sz w:val="28"/>
      <w:szCs w:val="28"/>
      <w:lang w:val="ru-RU" w:eastAsia="ru-RU" w:bidi="ar-SA"/>
    </w:rPr>
  </w:style>
  <w:style w:type="paragraph" w:styleId="4">
    <w:name w:val="Heading 4"/>
    <w:qFormat/>
    <w:rsid w:val="00173b3f"/>
    <w:pPr>
      <w:keepNext/>
      <w:keepLines/>
      <w:widowControl w:val="false"/>
      <w:spacing w:before="280" w:after="80"/>
      <w:outlineLvl w:val="3"/>
    </w:pPr>
    <w:rPr>
      <w:rFonts w:ascii="Arial" w:hAnsi="Arial" w:eastAsia="Arial" w:cs="Arial"/>
      <w:color w:val="666666"/>
      <w:sz w:val="24"/>
      <w:szCs w:val="24"/>
      <w:lang w:val="ru-RU" w:eastAsia="ru-RU" w:bidi="ar-SA"/>
    </w:rPr>
  </w:style>
  <w:style w:type="paragraph" w:styleId="5">
    <w:name w:val="Heading 5"/>
    <w:qFormat/>
    <w:rsid w:val="00173b3f"/>
    <w:pPr>
      <w:keepNext/>
      <w:keepLines/>
      <w:widowControl w:val="false"/>
      <w:spacing w:before="240" w:after="80"/>
      <w:outlineLvl w:val="4"/>
    </w:pPr>
    <w:rPr>
      <w:rFonts w:ascii="Arial" w:hAnsi="Arial" w:eastAsia="Arial" w:cs="Arial"/>
      <w:color w:val="666666"/>
      <w:sz w:val="22"/>
      <w:szCs w:val="22"/>
      <w:lang w:val="ru-RU" w:eastAsia="ru-RU" w:bidi="ar-SA"/>
    </w:rPr>
  </w:style>
  <w:style w:type="paragraph" w:styleId="6">
    <w:name w:val="Heading 6"/>
    <w:qFormat/>
    <w:rsid w:val="00173b3f"/>
    <w:pPr>
      <w:keepNext/>
      <w:keepLines/>
      <w:widowControl w:val="false"/>
      <w:spacing w:before="240" w:after="80"/>
      <w:outlineLvl w:val="5"/>
    </w:pPr>
    <w:rPr>
      <w:rFonts w:ascii="Arial" w:hAnsi="Arial" w:eastAsia="Arial" w:cs="Arial"/>
      <w:i/>
      <w:color w:val="666666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link w:val="a5"/>
    <w:uiPriority w:val="99"/>
    <w:semiHidden/>
    <w:qFormat/>
    <w:rsid w:val="0099282e"/>
    <w:rPr>
      <w:rFonts w:ascii="Tahoma" w:hAnsi="Tahoma" w:cs="Tahoma"/>
      <w:sz w:val="16"/>
      <w:szCs w:val="16"/>
    </w:rPr>
  </w:style>
  <w:style w:type="character" w:styleId="Style9">
    <w:name w:val="Интернет-ссылка"/>
    <w:basedOn w:val="DefaultParagraphFont"/>
    <w:uiPriority w:val="99"/>
    <w:unhideWhenUsed/>
    <w:rsid w:val="00055b3d"/>
    <w:rPr>
      <w:color w:val="0000FF" w:themeColor="hyperlink"/>
      <w:u w:val="single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paragraph" w:styleId="Style10">
    <w:name w:val="Заголовок"/>
    <w:basedOn w:val="Normal"/>
    <w:next w:val="Style1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Body Text"/>
    <w:basedOn w:val="Normal"/>
    <w:pPr>
      <w:spacing w:lineRule="auto" w:line="288" w:before="0" w:after="14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Normal1" w:customStyle="1">
    <w:name w:val="LO-normal"/>
    <w:qFormat/>
    <w:rsid w:val="00173b3f"/>
    <w:pPr>
      <w:widowControl/>
      <w:bidi w:val="0"/>
      <w:jc w:val="left"/>
    </w:pPr>
    <w:rPr>
      <w:rFonts w:ascii="Arial" w:hAnsi="Arial" w:eastAsia="Arial" w:cs="Arial"/>
      <w:color w:val="auto"/>
      <w:sz w:val="22"/>
      <w:szCs w:val="22"/>
      <w:lang w:val="ru-RU" w:eastAsia="ru-RU" w:bidi="ar-SA"/>
    </w:rPr>
  </w:style>
  <w:style w:type="paragraph" w:styleId="Style15">
    <w:name w:val="Title"/>
    <w:basedOn w:val="Normal1"/>
    <w:next w:val="Normal1"/>
    <w:qFormat/>
    <w:rsid w:val="00173b3f"/>
    <w:pPr>
      <w:keepNext/>
      <w:keepLines/>
      <w:spacing w:before="0" w:after="60"/>
    </w:pPr>
    <w:rPr>
      <w:sz w:val="52"/>
      <w:szCs w:val="52"/>
    </w:rPr>
  </w:style>
  <w:style w:type="paragraph" w:styleId="Style16">
    <w:name w:val="Subtitle"/>
    <w:basedOn w:val="Normal1"/>
    <w:next w:val="Normal1"/>
    <w:qFormat/>
    <w:rsid w:val="00173b3f"/>
    <w:pPr>
      <w:keepNext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9282e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173b3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adm.moydom.ru/" TargetMode="External"/><Relationship Id="rId4" Type="http://schemas.openxmlformats.org/officeDocument/2006/relationships/hyperlink" Target="https://uk.moydom.ru/" TargetMode="External"/><Relationship Id="rId5" Type="http://schemas.openxmlformats.org/officeDocument/2006/relationships/hyperlink" Target="https://rso.moydom.ru/" TargetMode="External"/><Relationship Id="rId6" Type="http://schemas.openxmlformats.org/officeDocument/2006/relationships/hyperlink" Target="https://moydom.ru/" TargetMode="External"/><Relationship Id="rId7" Type="http://schemas.openxmlformats.org/officeDocument/2006/relationships/hyperlink" Target="https://play.google.com/store/apps/details?id=ru.moydom.mh" TargetMode="External"/><Relationship Id="rId8" Type="http://schemas.openxmlformats.org/officeDocument/2006/relationships/hyperlink" Target="https://itunes.apple.com/ru/app/mojdom-vsa-informacia-o-dome/id1182876359" TargetMode="External"/><Relationship Id="rId9" Type="http://schemas.openxmlformats.org/officeDocument/2006/relationships/hyperlink" Target="mailto:support@moydom.ru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LibreOffice/5.1.4.2$Windows_x86 LibreOffice_project/f99d75f39f1c57ebdd7ffc5f42867c12031db97a</Application>
  <Pages>2</Pages>
  <Words>296</Words>
  <Characters>2443</Characters>
  <CharactersWithSpaces>2717</CharactersWithSpaces>
  <Paragraphs>21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2018-07-18T13:09:00Z</dcterms:created>
  <dc:creator/>
  <dc:description/>
  <dc:language>ru-RU</dc:language>
  <cp:lastModifiedBy/>
  <dcterms:modified xsi:type="dcterms:W3CDTF">2018-07-20T15:36:38Z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